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FF" w:rsidRDefault="008807FF" w:rsidP="008807F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8807FF" w:rsidRDefault="008807FF" w:rsidP="008807F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8807FF" w:rsidRDefault="008807FF" w:rsidP="008807F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8807FF" w:rsidRPr="00FE2C8A" w:rsidRDefault="008807FF" w:rsidP="008807F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8807FF" w:rsidRDefault="008807FF" w:rsidP="008807FF">
      <w:pPr>
        <w:numPr>
          <w:ilvl w:val="0"/>
          <w:numId w:val="1"/>
        </w:numPr>
        <w:spacing w:after="200" w:line="240" w:lineRule="auto"/>
        <w:contextualSpacing/>
        <w:rPr>
          <w:rFonts w:ascii="Times New Roman" w:hAnsi="Times New Roman"/>
          <w:b/>
          <w:bCs/>
          <w:sz w:val="28"/>
          <w:szCs w:val="28"/>
          <w:lang w:val="kk-KZ"/>
        </w:rPr>
      </w:pPr>
      <w:r>
        <w:rPr>
          <w:rFonts w:ascii="Times New Roman" w:hAnsi="Times New Roman"/>
          <w:b/>
          <w:bCs/>
          <w:noProof/>
          <w:sz w:val="28"/>
          <w:szCs w:val="28"/>
          <w:lang w:eastAsia="ru-RU"/>
        </w:rPr>
        <w:drawing>
          <wp:anchor distT="0" distB="0" distL="114300" distR="114300" simplePos="0" relativeHeight="251659264" behindDoc="0" locked="0" layoutInCell="1" allowOverlap="1" wp14:anchorId="5361D54A" wp14:editId="6B405B03">
            <wp:simplePos x="0" y="0"/>
            <wp:positionH relativeFrom="column">
              <wp:posOffset>-323850</wp:posOffset>
            </wp:positionH>
            <wp:positionV relativeFrom="paragraph">
              <wp:posOffset>-476250</wp:posOffset>
            </wp:positionV>
            <wp:extent cx="1580515" cy="2028825"/>
            <wp:effectExtent l="19050" t="0" r="635" b="0"/>
            <wp:wrapSquare wrapText="bothSides"/>
            <wp:docPr id="14" name="Рисунок 1" descr="C:\Users\Школа\Desktop\Kunzira Laiyk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Школа\Desktop\Kunzira Laiyk_page-0001.jpg"/>
                    <pic:cNvPicPr>
                      <a:picLocks noChangeAspect="1" noChangeArrowheads="1"/>
                    </pic:cNvPicPr>
                  </pic:nvPicPr>
                  <pic:blipFill>
                    <a:blip r:embed="rId6" cstate="print"/>
                    <a:srcRect/>
                    <a:stretch>
                      <a:fillRect/>
                    </a:stretch>
                  </pic:blipFill>
                  <pic:spPr bwMode="auto">
                    <a:xfrm>
                      <a:off x="0" y="0"/>
                      <a:ext cx="1580515" cy="2028825"/>
                    </a:xfrm>
                    <a:prstGeom prst="rect">
                      <a:avLst/>
                    </a:prstGeom>
                    <a:noFill/>
                    <a:ln w="9525">
                      <a:noFill/>
                      <a:miter lim="800000"/>
                      <a:headEnd/>
                      <a:tailEnd/>
                    </a:ln>
                  </pic:spPr>
                </pic:pic>
              </a:graphicData>
            </a:graphic>
          </wp:anchor>
        </w:drawing>
      </w:r>
      <w:r w:rsidRPr="00C71178">
        <w:rPr>
          <w:rFonts w:ascii="Times New Roman" w:hAnsi="Times New Roman"/>
          <w:b/>
          <w:bCs/>
          <w:sz w:val="28"/>
          <w:szCs w:val="28"/>
          <w:lang w:val="kk-KZ"/>
        </w:rPr>
        <w:t xml:space="preserve">Лайық Күнзира </w:t>
      </w:r>
      <w:r>
        <w:rPr>
          <w:rFonts w:ascii="Times New Roman" w:hAnsi="Times New Roman"/>
          <w:b/>
          <w:bCs/>
          <w:sz w:val="28"/>
          <w:szCs w:val="28"/>
          <w:lang w:val="kk-KZ"/>
        </w:rPr>
        <w:t>Анарбайқызы</w:t>
      </w:r>
    </w:p>
    <w:p w:rsidR="008807FF" w:rsidRDefault="008807FF" w:rsidP="008807FF">
      <w:pPr>
        <w:numPr>
          <w:ilvl w:val="0"/>
          <w:numId w:val="1"/>
        </w:numPr>
        <w:spacing w:after="200" w:line="240" w:lineRule="auto"/>
        <w:contextualSpacing/>
        <w:rPr>
          <w:rFonts w:ascii="Times New Roman" w:hAnsi="Times New Roman"/>
          <w:b/>
          <w:bCs/>
          <w:sz w:val="28"/>
          <w:szCs w:val="28"/>
          <w:lang w:val="kk-KZ"/>
        </w:rPr>
      </w:pPr>
      <w:r>
        <w:rPr>
          <w:rFonts w:ascii="Times New Roman" w:hAnsi="Times New Roman"/>
          <w:b/>
          <w:bCs/>
          <w:sz w:val="28"/>
          <w:szCs w:val="28"/>
          <w:lang w:val="kk-KZ"/>
        </w:rPr>
        <w:t>Шымкент қаласы, Әл-Фараби ауданы</w:t>
      </w:r>
    </w:p>
    <w:p w:rsidR="008807FF" w:rsidRDefault="008807FF" w:rsidP="008807FF">
      <w:pPr>
        <w:numPr>
          <w:ilvl w:val="0"/>
          <w:numId w:val="1"/>
        </w:numPr>
        <w:spacing w:after="200" w:line="240" w:lineRule="auto"/>
        <w:contextualSpacing/>
        <w:rPr>
          <w:rFonts w:ascii="Times New Roman" w:hAnsi="Times New Roman"/>
          <w:b/>
          <w:bCs/>
          <w:sz w:val="28"/>
          <w:szCs w:val="28"/>
          <w:lang w:val="kk-KZ"/>
        </w:rPr>
      </w:pPr>
      <w:r>
        <w:rPr>
          <w:rFonts w:ascii="Times New Roman" w:hAnsi="Times New Roman"/>
          <w:b/>
          <w:bCs/>
          <w:sz w:val="28"/>
          <w:szCs w:val="28"/>
          <w:lang w:val="kk-KZ"/>
        </w:rPr>
        <w:t>Ө.А.Жолдасбеков атындағы №9 ІТ лицей</w:t>
      </w:r>
    </w:p>
    <w:p w:rsidR="008807FF" w:rsidRDefault="008807FF" w:rsidP="008807FF">
      <w:pPr>
        <w:numPr>
          <w:ilvl w:val="0"/>
          <w:numId w:val="1"/>
        </w:numPr>
        <w:spacing w:after="200" w:line="240" w:lineRule="auto"/>
        <w:contextualSpacing/>
        <w:rPr>
          <w:rFonts w:ascii="Times New Roman" w:hAnsi="Times New Roman"/>
          <w:b/>
          <w:bCs/>
          <w:sz w:val="28"/>
          <w:szCs w:val="28"/>
          <w:lang w:val="kk-KZ"/>
        </w:rPr>
      </w:pPr>
      <w:r>
        <w:rPr>
          <w:rFonts w:ascii="Times New Roman" w:hAnsi="Times New Roman"/>
          <w:b/>
          <w:bCs/>
          <w:sz w:val="28"/>
          <w:szCs w:val="28"/>
          <w:lang w:val="kk-KZ"/>
        </w:rPr>
        <w:t>Қ</w:t>
      </w:r>
      <w:r w:rsidRPr="00C71178">
        <w:rPr>
          <w:rFonts w:ascii="Times New Roman" w:hAnsi="Times New Roman"/>
          <w:b/>
          <w:bCs/>
          <w:sz w:val="28"/>
          <w:szCs w:val="28"/>
          <w:lang w:val="kk-KZ"/>
        </w:rPr>
        <w:t>азақ тілі мен әдебиеті пәнінің мұғалімі</w:t>
      </w:r>
    </w:p>
    <w:p w:rsidR="008807FF" w:rsidRDefault="008807FF" w:rsidP="008807FF">
      <w:pPr>
        <w:numPr>
          <w:ilvl w:val="0"/>
          <w:numId w:val="1"/>
        </w:numPr>
        <w:spacing w:after="200" w:line="240" w:lineRule="auto"/>
        <w:contextualSpacing/>
        <w:rPr>
          <w:rFonts w:ascii="Times New Roman" w:hAnsi="Times New Roman"/>
          <w:b/>
          <w:bCs/>
          <w:sz w:val="28"/>
          <w:szCs w:val="28"/>
          <w:lang w:val="kk-KZ"/>
        </w:rPr>
      </w:pPr>
      <w:r>
        <w:rPr>
          <w:rFonts w:ascii="Times New Roman" w:hAnsi="Times New Roman"/>
          <w:b/>
          <w:bCs/>
          <w:sz w:val="28"/>
          <w:szCs w:val="28"/>
          <w:lang w:val="kk-KZ"/>
        </w:rPr>
        <w:t>910517400374</w:t>
      </w:r>
    </w:p>
    <w:p w:rsidR="008807FF" w:rsidRPr="00C71178" w:rsidRDefault="008807FF" w:rsidP="008807FF">
      <w:pPr>
        <w:numPr>
          <w:ilvl w:val="0"/>
          <w:numId w:val="1"/>
        </w:numPr>
        <w:spacing w:after="200" w:line="240" w:lineRule="auto"/>
        <w:contextualSpacing/>
        <w:rPr>
          <w:rFonts w:ascii="Times New Roman" w:hAnsi="Times New Roman"/>
          <w:b/>
          <w:bCs/>
          <w:sz w:val="28"/>
          <w:szCs w:val="28"/>
          <w:lang w:val="kk-KZ"/>
        </w:rPr>
      </w:pPr>
      <w:r>
        <w:rPr>
          <w:rFonts w:ascii="Times New Roman" w:hAnsi="Times New Roman"/>
          <w:b/>
          <w:bCs/>
          <w:sz w:val="28"/>
          <w:szCs w:val="28"/>
          <w:lang w:val="kk-KZ"/>
        </w:rPr>
        <w:t>87754756748</w:t>
      </w:r>
    </w:p>
    <w:p w:rsidR="008807FF" w:rsidRDefault="008807FF" w:rsidP="008807FF">
      <w:pPr>
        <w:spacing w:line="240" w:lineRule="auto"/>
        <w:contextualSpacing/>
        <w:jc w:val="both"/>
        <w:rPr>
          <w:rFonts w:ascii="Times New Roman" w:hAnsi="Times New Roman"/>
          <w:b/>
          <w:sz w:val="28"/>
          <w:szCs w:val="28"/>
          <w:lang w:val="kk-KZ"/>
        </w:rPr>
      </w:pPr>
    </w:p>
    <w:p w:rsidR="008807FF" w:rsidRDefault="008807FF" w:rsidP="008807FF">
      <w:pPr>
        <w:jc w:val="both"/>
        <w:rPr>
          <w:rFonts w:ascii="Times New Roman" w:hAnsi="Times New Roman"/>
          <w:b/>
          <w:sz w:val="28"/>
          <w:szCs w:val="28"/>
          <w:lang w:val="kk-KZ"/>
        </w:rPr>
      </w:pPr>
      <w:r>
        <w:rPr>
          <w:rFonts w:ascii="Times New Roman" w:hAnsi="Times New Roman"/>
          <w:b/>
          <w:sz w:val="28"/>
          <w:szCs w:val="28"/>
          <w:lang w:val="kk-KZ"/>
        </w:rPr>
        <w:t xml:space="preserve">                        </w:t>
      </w:r>
    </w:p>
    <w:p w:rsidR="008807FF" w:rsidRDefault="008807FF" w:rsidP="008807FF">
      <w:pPr>
        <w:jc w:val="center"/>
        <w:rPr>
          <w:rFonts w:ascii="Times New Roman" w:hAnsi="Times New Roman"/>
          <w:b/>
          <w:sz w:val="28"/>
          <w:szCs w:val="28"/>
          <w:lang w:val="kk-KZ"/>
        </w:rPr>
      </w:pPr>
      <w:r>
        <w:rPr>
          <w:rFonts w:ascii="Times New Roman" w:hAnsi="Times New Roman"/>
          <w:b/>
          <w:sz w:val="28"/>
          <w:szCs w:val="28"/>
          <w:lang w:val="kk-KZ"/>
        </w:rPr>
        <w:t>Абайдың</w:t>
      </w:r>
      <w:r w:rsidRPr="00D504F2">
        <w:rPr>
          <w:rFonts w:ascii="Times New Roman" w:hAnsi="Times New Roman"/>
          <w:b/>
          <w:sz w:val="28"/>
          <w:szCs w:val="28"/>
          <w:lang w:val="kk-KZ"/>
        </w:rPr>
        <w:t xml:space="preserve">  оқу-білім тақырыбы</w:t>
      </w:r>
      <w:r>
        <w:rPr>
          <w:rFonts w:ascii="Times New Roman" w:hAnsi="Times New Roman"/>
          <w:b/>
          <w:sz w:val="28"/>
          <w:szCs w:val="28"/>
          <w:lang w:val="kk-KZ"/>
        </w:rPr>
        <w:t>ндағы өлеңдері</w:t>
      </w:r>
    </w:p>
    <w:p w:rsidR="008807FF" w:rsidRPr="00CF2628" w:rsidRDefault="008807FF" w:rsidP="008807FF">
      <w:pPr>
        <w:ind w:firstLine="708"/>
        <w:jc w:val="both"/>
        <w:rPr>
          <w:rFonts w:ascii="Times New Roman" w:hAnsi="Times New Roman"/>
          <w:sz w:val="28"/>
          <w:szCs w:val="28"/>
          <w:lang w:val="kk-KZ"/>
        </w:rPr>
      </w:pPr>
      <w:r>
        <w:rPr>
          <w:rFonts w:ascii="Times New Roman" w:hAnsi="Times New Roman"/>
          <w:sz w:val="28"/>
          <w:szCs w:val="28"/>
          <w:lang w:val="kk-KZ"/>
        </w:rPr>
        <w:t>Қазақтың ұлы ақыны</w:t>
      </w:r>
      <w:r w:rsidRPr="00CF2628">
        <w:rPr>
          <w:rFonts w:ascii="Times New Roman" w:hAnsi="Times New Roman"/>
          <w:sz w:val="28"/>
          <w:szCs w:val="28"/>
          <w:lang w:val="kk-KZ"/>
        </w:rPr>
        <w:t xml:space="preserve"> Абай Құнанбаев шығармашылығындағы ең  өзекті тақырыптардың бірі — қазақ жастарына</w:t>
      </w:r>
      <w:r>
        <w:rPr>
          <w:rFonts w:ascii="Times New Roman" w:hAnsi="Times New Roman"/>
          <w:sz w:val="28"/>
          <w:szCs w:val="28"/>
          <w:lang w:val="kk-KZ"/>
        </w:rPr>
        <w:t xml:space="preserve"> білім беру, оқыту мәселесі екендігі белгілі</w:t>
      </w:r>
      <w:r w:rsidRPr="00CF2628">
        <w:rPr>
          <w:rFonts w:ascii="Times New Roman" w:hAnsi="Times New Roman"/>
          <w:sz w:val="28"/>
          <w:szCs w:val="28"/>
          <w:lang w:val="kk-KZ"/>
        </w:rPr>
        <w:t xml:space="preserve">. </w:t>
      </w:r>
      <w:r>
        <w:rPr>
          <w:rFonts w:ascii="Times New Roman" w:hAnsi="Times New Roman"/>
          <w:sz w:val="28"/>
          <w:szCs w:val="28"/>
          <w:lang w:val="kk-KZ"/>
        </w:rPr>
        <w:t xml:space="preserve"> Жастарғы не мақсатпен білім беру керек, ата</w:t>
      </w:r>
      <w:r w:rsidRPr="00CF2628">
        <w:rPr>
          <w:rFonts w:ascii="Times New Roman" w:hAnsi="Times New Roman"/>
          <w:sz w:val="28"/>
          <w:szCs w:val="28"/>
          <w:lang w:val="kk-KZ"/>
        </w:rPr>
        <w:t>-</w:t>
      </w:r>
      <w:r>
        <w:rPr>
          <w:rFonts w:ascii="Times New Roman" w:hAnsi="Times New Roman"/>
          <w:sz w:val="28"/>
          <w:szCs w:val="28"/>
          <w:lang w:val="kk-KZ"/>
        </w:rPr>
        <w:t>ана баласын не үшін оқытқысы келді,  ал сол оқуға ұмтылған жас өреннің діттегені не, болашағына  қандай жоспар құрып жатыр  – міне, дәл осы</w:t>
      </w:r>
      <w:r w:rsidRPr="00CF2628">
        <w:rPr>
          <w:rFonts w:ascii="Times New Roman" w:hAnsi="Times New Roman"/>
          <w:sz w:val="28"/>
          <w:szCs w:val="28"/>
          <w:lang w:val="kk-KZ"/>
        </w:rPr>
        <w:t xml:space="preserve"> мәселелер ұлы Абайды көп толғандырғаны, барынша тебіренткені  даусыз.</w:t>
      </w:r>
    </w:p>
    <w:p w:rsidR="008807FF" w:rsidRDefault="008807FF" w:rsidP="008807FF">
      <w:pPr>
        <w:ind w:firstLine="708"/>
        <w:jc w:val="both"/>
        <w:rPr>
          <w:rFonts w:ascii="Times New Roman" w:hAnsi="Times New Roman"/>
          <w:sz w:val="28"/>
          <w:szCs w:val="28"/>
          <w:lang w:val="kk-KZ"/>
        </w:rPr>
      </w:pPr>
      <w:r w:rsidRPr="00CF2628">
        <w:rPr>
          <w:rFonts w:ascii="Times New Roman" w:hAnsi="Times New Roman"/>
          <w:sz w:val="28"/>
          <w:szCs w:val="28"/>
          <w:lang w:val="kk-KZ"/>
        </w:rPr>
        <w:t>Шығармаларының өміршеңдігі өшпеген бір ақын болса, ол – Абай  Құнанбайұлы. Сонау ХХ ғасырдың</w:t>
      </w:r>
      <w:r>
        <w:rPr>
          <w:rFonts w:ascii="Times New Roman" w:hAnsi="Times New Roman"/>
          <w:sz w:val="28"/>
          <w:szCs w:val="28"/>
          <w:lang w:val="kk-KZ"/>
        </w:rPr>
        <w:t xml:space="preserve"> басында Ахмет Байтұрсынов «Абай – қазақтың бас ақыны» атты мақаласын жариялаған болатын. Содан бері бір ғасыр өтті. Ал Абай есімі әлі өз тұғырынан түскен жоқ. Мың жылда бір рет туылатын тұлғалар болады деп жатады.  Соның бірі және бірегейі осы Абай Құнанбайұлы болар. Абай десе қазақ халқы, қазақ халқы десе Абай ойымызға оралады. Өйткені қазақтың бітім-болмысын, кемшілігі мен артықшылығын Абайдан артық айтып өткен ешкім жоқ. Қай шығармасын оқысаң да, ол мейлі өлең, мейлі поэма немесе қара сөзі болсын өз  ұлтының болашағы үшін  алаңдап өткен ұлт жанашырының ұлы сөздерін байқайсың. </w:t>
      </w:r>
    </w:p>
    <w:p w:rsidR="008807FF" w:rsidRDefault="008807FF" w:rsidP="008807FF">
      <w:pPr>
        <w:ind w:firstLine="708"/>
        <w:jc w:val="both"/>
        <w:rPr>
          <w:rFonts w:ascii="Times New Roman" w:hAnsi="Times New Roman"/>
          <w:sz w:val="28"/>
          <w:szCs w:val="28"/>
          <w:lang w:val="kk-KZ"/>
        </w:rPr>
      </w:pPr>
      <w:r>
        <w:rPr>
          <w:rFonts w:ascii="Times New Roman" w:hAnsi="Times New Roman"/>
          <w:sz w:val="28"/>
          <w:szCs w:val="28"/>
          <w:lang w:val="kk-KZ"/>
        </w:rPr>
        <w:t xml:space="preserve">Ұлы ақынның шығармаларының бір шоғыры өнер-білім тақырыбына арналған. «Интернатта оқып жүр», «Жасымда  ғылым бар деп ескермедім», «Ғылым таппай мақтанба» секілді өлеңдерінде жас кезде білім алып, ғылым үйренудің жөн екенін, білімді, өнерлі адам ғана басқалардан озық болатынын айтып өтеді. Өйткені білім мен ғылымның өркениетке бастар жол екендігін ұлы ойшыл сол кезде  жан-тәнімен терең түсініп, ұғына білген. </w:t>
      </w:r>
    </w:p>
    <w:p w:rsidR="008807FF" w:rsidRDefault="008807FF" w:rsidP="008807FF">
      <w:pPr>
        <w:ind w:firstLine="708"/>
        <w:jc w:val="both"/>
        <w:rPr>
          <w:rFonts w:ascii="Times New Roman" w:hAnsi="Times New Roman"/>
          <w:sz w:val="28"/>
          <w:szCs w:val="28"/>
          <w:lang w:val="kk-KZ"/>
        </w:rPr>
      </w:pPr>
      <w:r>
        <w:rPr>
          <w:rFonts w:ascii="Times New Roman" w:hAnsi="Times New Roman"/>
          <w:sz w:val="28"/>
          <w:szCs w:val="28"/>
          <w:lang w:val="kk-KZ"/>
        </w:rPr>
        <w:lastRenderedPageBreak/>
        <w:t>ХІХ   ғасырдың екінші жартысында қазақ даласында ғылым мен білімнің енді ғана дамып,  қазақ жастарының  кейбірі ғана сауат ашып жатқан кезең болатын. Қарапайым халықтың оқып-білгісі келсе де сол кездегі әлеуметтік жағдайлары оған мұрша бермейтін. Қаржысы жетерлік біреу болса баласын заң үйренсін деп тілмаштыққа  оқытатын заман еді. Ақын өзінің  «Интернатта оқып жүр»  атты өлеңінде қай қазақ болмасын баласының оқу-білім үйренгеніне қуанатындығын, жасөспірім баланың орыс тілін үйренуге талпынатындығын, ал сол ілім-білімді үйрену үшін ыждағатттылықпен жалықпай еңбек етуі керектігін, аз ғана біліп ары қарай үйренуге талпынбаса, кімге қалай пана бола алатындығын, кім қандай білім үйренсе алдымен өз халқына қызмет етуі керектігін, тілмаш, адвокат немесе әскери қызметті жақсы киім киіп, басшыларға қызмет ету үшін үйренбеу керектігін</w:t>
      </w:r>
      <w:r w:rsidRPr="00C27562">
        <w:rPr>
          <w:rFonts w:ascii="Times New Roman" w:hAnsi="Times New Roman"/>
          <w:sz w:val="28"/>
          <w:szCs w:val="28"/>
          <w:lang w:val="kk-KZ"/>
        </w:rPr>
        <w:t xml:space="preserve"> </w:t>
      </w:r>
      <w:r>
        <w:rPr>
          <w:rFonts w:ascii="Times New Roman" w:hAnsi="Times New Roman"/>
          <w:sz w:val="28"/>
          <w:szCs w:val="28"/>
          <w:lang w:val="kk-KZ"/>
        </w:rPr>
        <w:t xml:space="preserve">ескертіп,  бастысы қандай кәсіпті таңдасаң да адал бол, заңның аясында жұмыс істе деп тұжырымдайды. </w:t>
      </w:r>
    </w:p>
    <w:p w:rsidR="008807FF" w:rsidRDefault="008807FF" w:rsidP="008807FF">
      <w:pPr>
        <w:ind w:firstLine="708"/>
        <w:jc w:val="both"/>
        <w:rPr>
          <w:rFonts w:ascii="Times New Roman" w:hAnsi="Times New Roman"/>
          <w:sz w:val="28"/>
          <w:szCs w:val="28"/>
          <w:lang w:val="kk-KZ"/>
        </w:rPr>
      </w:pPr>
      <w:r>
        <w:rPr>
          <w:rFonts w:ascii="Times New Roman" w:hAnsi="Times New Roman"/>
          <w:sz w:val="28"/>
          <w:szCs w:val="28"/>
          <w:lang w:val="kk-KZ"/>
        </w:rPr>
        <w:t xml:space="preserve">Абай Құнанбайұлының өмірбаянына көз жүгіртер болсақ 10 жасына дейін ауыл молдасынан дәріс алғанын, содан кейін 3 жыл Семейдегі медреседе оқығанын, сонымен қатар   қосымша 3 ай орыс тілін үйренгенін  білеміз. 13 жасында Абайдың әкесі ағасұлтан Құнанбай ел билеу ісіне тәрбиелеу үшін оны ауылға алдырады. </w:t>
      </w:r>
    </w:p>
    <w:p w:rsidR="008807FF" w:rsidRPr="00D7619C" w:rsidRDefault="008807FF" w:rsidP="008807FF">
      <w:pPr>
        <w:pStyle w:val="a3"/>
        <w:shd w:val="clear" w:color="auto" w:fill="FFFFFF"/>
        <w:jc w:val="both"/>
        <w:rPr>
          <w:color w:val="000000"/>
          <w:sz w:val="28"/>
          <w:szCs w:val="28"/>
          <w:lang w:val="kk-KZ"/>
        </w:rPr>
      </w:pPr>
      <w:r w:rsidRPr="00D7619C">
        <w:rPr>
          <w:color w:val="000000"/>
          <w:sz w:val="28"/>
          <w:szCs w:val="28"/>
          <w:lang w:val="kk-KZ"/>
        </w:rPr>
        <w:t>Жасымда ғылым бар деп ескермедім,</w:t>
      </w:r>
    </w:p>
    <w:p w:rsidR="008807FF" w:rsidRPr="00D7619C" w:rsidRDefault="008807FF" w:rsidP="008807FF">
      <w:pPr>
        <w:pStyle w:val="a3"/>
        <w:shd w:val="clear" w:color="auto" w:fill="FFFFFF"/>
        <w:jc w:val="both"/>
        <w:rPr>
          <w:color w:val="000000"/>
          <w:sz w:val="28"/>
          <w:szCs w:val="28"/>
          <w:lang w:val="kk-KZ"/>
        </w:rPr>
      </w:pPr>
      <w:r w:rsidRPr="00D7619C">
        <w:rPr>
          <w:color w:val="000000"/>
          <w:sz w:val="28"/>
          <w:szCs w:val="28"/>
          <w:lang w:val="kk-KZ"/>
        </w:rPr>
        <w:t>Пайдасын көре тұра тексермедім.</w:t>
      </w:r>
    </w:p>
    <w:p w:rsidR="008807FF" w:rsidRPr="00DE79E4" w:rsidRDefault="008807FF" w:rsidP="008807FF">
      <w:pPr>
        <w:pStyle w:val="a3"/>
        <w:shd w:val="clear" w:color="auto" w:fill="FFFFFF"/>
        <w:jc w:val="both"/>
        <w:rPr>
          <w:color w:val="000000"/>
          <w:sz w:val="28"/>
          <w:szCs w:val="28"/>
          <w:lang w:val="kk-KZ"/>
        </w:rPr>
      </w:pPr>
      <w:r w:rsidRPr="00D7619C">
        <w:rPr>
          <w:color w:val="000000"/>
          <w:sz w:val="28"/>
          <w:szCs w:val="28"/>
          <w:lang w:val="kk-KZ"/>
        </w:rPr>
        <w:t xml:space="preserve">Ержеткен соң түспеді </w:t>
      </w:r>
      <w:r w:rsidRPr="00DE79E4">
        <w:rPr>
          <w:color w:val="000000"/>
          <w:sz w:val="28"/>
          <w:szCs w:val="28"/>
          <w:lang w:val="kk-KZ"/>
        </w:rPr>
        <w:t>уысыма, </w:t>
      </w:r>
    </w:p>
    <w:p w:rsidR="008807FF" w:rsidRPr="00077127" w:rsidRDefault="008807FF" w:rsidP="008807FF">
      <w:pPr>
        <w:pStyle w:val="a3"/>
        <w:shd w:val="clear" w:color="auto" w:fill="FFFFFF"/>
        <w:jc w:val="both"/>
        <w:rPr>
          <w:color w:val="000000"/>
          <w:sz w:val="28"/>
          <w:szCs w:val="28"/>
          <w:lang w:val="kk-KZ"/>
        </w:rPr>
      </w:pPr>
      <w:r w:rsidRPr="004B0498">
        <w:rPr>
          <w:color w:val="000000"/>
          <w:sz w:val="28"/>
          <w:szCs w:val="28"/>
          <w:lang w:val="kk-KZ"/>
        </w:rPr>
        <w:t>Қолымды мезгілінен кеш сермедім</w:t>
      </w:r>
      <w:r>
        <w:rPr>
          <w:color w:val="000000"/>
          <w:sz w:val="28"/>
          <w:szCs w:val="28"/>
          <w:lang w:val="kk-KZ"/>
        </w:rPr>
        <w:t xml:space="preserve">, деп ақын  бекер жырлаған жоқ. </w:t>
      </w:r>
      <w:r>
        <w:rPr>
          <w:sz w:val="28"/>
          <w:szCs w:val="28"/>
          <w:lang w:val="kk-KZ"/>
        </w:rPr>
        <w:t>Абай  медреседен оралған соң  ары қарайғы білімді өз бетінше жалғастырды. Бірақ бұның бәрі көрсем, білсем, үйренсем дейтін жас Абай үшін аз еді. Ол өз білгенінен де көбірек білгісі келді. Жас кезінде әдебиеттен басқа да ғылым салаларын меңгермегеніне өкінді және  жас ұрпақты уақытын босқа өткізбей ғылым-білім үйренуге шақырды.</w:t>
      </w:r>
    </w:p>
    <w:p w:rsidR="008807FF" w:rsidRDefault="008807FF" w:rsidP="008807FF">
      <w:pPr>
        <w:ind w:firstLine="708"/>
        <w:jc w:val="both"/>
        <w:rPr>
          <w:rFonts w:ascii="Times New Roman" w:hAnsi="Times New Roman"/>
          <w:sz w:val="28"/>
          <w:szCs w:val="28"/>
          <w:lang w:val="kk-KZ"/>
        </w:rPr>
      </w:pPr>
      <w:r>
        <w:rPr>
          <w:rFonts w:ascii="Times New Roman" w:hAnsi="Times New Roman"/>
          <w:sz w:val="28"/>
          <w:szCs w:val="28"/>
          <w:lang w:val="kk-KZ"/>
        </w:rPr>
        <w:t xml:space="preserve">Ұлы ақынның «Ғылым таппай мақтанба» атты өлеңі бала кезімізден таныс, әрбір қазақ  баласы білетін өлең жолдары десем қателеспейтін шығармын. Өсек, өтірік, мақтаншақ, еріншек, бекер мал шашпақ деп бес нәрседен қашық болуға, ал  талап, еңбек, терең ой, қанағат, рақым ойлап қой деп бес асыл қасиетке жақын болуға үндеді. Ақынның пайымдауынша  бес асыл іске жақын болып, көркем қасиеттерді бойына жиса, талаптанып білім алса, жанбай жатып сөнбей, білгендердің сөзіне махаббатпен ерсе білім жолында жүрген жас өреннің кемел адамға айналуы мүмкін еді. </w:t>
      </w:r>
    </w:p>
    <w:p w:rsidR="008807FF" w:rsidRDefault="008807FF" w:rsidP="008807FF">
      <w:pPr>
        <w:ind w:firstLine="708"/>
        <w:jc w:val="both"/>
        <w:rPr>
          <w:rFonts w:ascii="Times New Roman" w:hAnsi="Times New Roman"/>
          <w:sz w:val="28"/>
          <w:szCs w:val="28"/>
          <w:lang w:val="kk-KZ"/>
        </w:rPr>
      </w:pPr>
      <w:r>
        <w:rPr>
          <w:rFonts w:ascii="Times New Roman" w:hAnsi="Times New Roman"/>
          <w:sz w:val="28"/>
          <w:szCs w:val="28"/>
          <w:lang w:val="kk-KZ"/>
        </w:rPr>
        <w:lastRenderedPageBreak/>
        <w:t>Шындығына келгенде адам баласы қай ұлттың білімін, қандай оқу үйренсе де оны ізге істер жолында қызмет етуге жұмсаса, халқына тиер пайдасы сол болса керекті. Осылайша ғұлама Абай өзінің түгелдей дерлік өлеңдерінде оқу-ғылым, өнер-білім, жақсылық-жамандық, жалқаулық-еңбекқорлық, талапты-талапсыздық сияқты жайтттарға кеңінен тоқталып өткен.</w:t>
      </w:r>
    </w:p>
    <w:p w:rsidR="008807FF" w:rsidRDefault="008807FF" w:rsidP="008807FF">
      <w:pPr>
        <w:ind w:firstLine="708"/>
        <w:jc w:val="both"/>
        <w:rPr>
          <w:rFonts w:ascii="Times New Roman" w:hAnsi="Times New Roman"/>
          <w:sz w:val="28"/>
          <w:szCs w:val="28"/>
          <w:lang w:val="kk-KZ"/>
        </w:rPr>
      </w:pPr>
      <w:r>
        <w:rPr>
          <w:rFonts w:ascii="Times New Roman" w:hAnsi="Times New Roman"/>
          <w:sz w:val="28"/>
          <w:szCs w:val="28"/>
          <w:lang w:val="kk-KZ"/>
        </w:rPr>
        <w:t>Бір қызығы, ұлы ақынның сонау бір ғасыр бұрын шығармаларында айтып кеткен білім-ғылым туралы ой-толғаныстарының  бүгінгі күні де маңызы артпаса, кеміген жоқ. Қазіргі қазақ жастары Абай айтқан жолмен жүріп  оқу-ғылым  іздеп шетел асып дамыған мемлекеттерде білім алып жатыр. Ендігі жерде сол жастар жақсыны үйреніп, жаманынан жиреніп, еліне оралып отанына қызмет етсе деген ой біздікі. Бастысы кемеңгер Абай аманаттаған қадір-қасиет, адамшылық үдесінен шықса абзал.</w:t>
      </w:r>
    </w:p>
    <w:p w:rsidR="008807FF" w:rsidRDefault="008807FF" w:rsidP="008807FF">
      <w:pPr>
        <w:ind w:firstLine="708"/>
        <w:jc w:val="both"/>
        <w:rPr>
          <w:rFonts w:ascii="Times New Roman" w:hAnsi="Times New Roman"/>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8807FF" w:rsidRDefault="008807FF" w:rsidP="008807FF">
      <w:pPr>
        <w:rPr>
          <w:sz w:val="28"/>
          <w:szCs w:val="28"/>
          <w:lang w:val="kk-KZ"/>
        </w:rPr>
      </w:pPr>
    </w:p>
    <w:p w:rsidR="00786080" w:rsidRPr="008807FF" w:rsidRDefault="00786080">
      <w:pPr>
        <w:rPr>
          <w:lang w:val="kk-KZ"/>
        </w:rPr>
      </w:pPr>
      <w:bookmarkStart w:id="0" w:name="_GoBack"/>
      <w:bookmarkEnd w:id="0"/>
    </w:p>
    <w:sectPr w:rsidR="00786080" w:rsidRPr="00880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14042"/>
    <w:multiLevelType w:val="hybridMultilevel"/>
    <w:tmpl w:val="DBDAE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D6"/>
    <w:rsid w:val="00506C41"/>
    <w:rsid w:val="00786080"/>
    <w:rsid w:val="008807FF"/>
    <w:rsid w:val="009D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7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7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2025-04-01T09:32:00Z</dcterms:created>
  <dcterms:modified xsi:type="dcterms:W3CDTF">2025-04-01T09:33:00Z</dcterms:modified>
</cp:coreProperties>
</file>